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A7" w:rsidRDefault="00C629E6">
      <w:pPr>
        <w:spacing w:after="0" w:line="282" w:lineRule="auto"/>
        <w:ind w:left="567" w:right="1999" w:firstLine="2156"/>
      </w:pPr>
      <w:r>
        <w:rPr>
          <w:b/>
          <w:sz w:val="28"/>
        </w:rPr>
        <w:t xml:space="preserve">Аннотация к рабочей программе учебного предмета «Окружающий мир» </w:t>
      </w:r>
      <w:r>
        <w:rPr>
          <w:sz w:val="28"/>
        </w:rPr>
        <w:t xml:space="preserve">начальное общее образование </w:t>
      </w: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Документы </w:t>
      </w:r>
    </w:p>
    <w:p w:rsidR="00B350A7" w:rsidRDefault="00C629E6">
      <w:pPr>
        <w:ind w:left="-15"/>
      </w:pPr>
      <w:r>
        <w:t>Рабочая программа по «Окружающему миру» для 1-4 классов составлена на основе</w:t>
      </w:r>
      <w:r w:rsidR="00411E08">
        <w:t xml:space="preserve"> </w:t>
      </w:r>
      <w:r>
        <w:t xml:space="preserve">следующих нормативных документов: </w:t>
      </w:r>
    </w:p>
    <w:p w:rsidR="00B350A7" w:rsidRDefault="00C629E6">
      <w:pPr>
        <w:numPr>
          <w:ilvl w:val="0"/>
          <w:numId w:val="1"/>
        </w:numPr>
      </w:pPr>
      <w:r>
        <w:t xml:space="preserve">Закон Российской Федерации от 29.12.2012 года № 273-ФЗ «Об образовании в Российской Федерации». </w:t>
      </w:r>
    </w:p>
    <w:p w:rsidR="00B350A7" w:rsidRDefault="00C629E6">
      <w:pPr>
        <w:numPr>
          <w:ilvl w:val="0"/>
          <w:numId w:val="1"/>
        </w:numPr>
      </w:pPr>
      <w:r>
        <w:t xml:space="preserve"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 </w:t>
      </w:r>
    </w:p>
    <w:p w:rsidR="00B350A7" w:rsidRDefault="00C629E6">
      <w:pPr>
        <w:numPr>
          <w:ilvl w:val="0"/>
          <w:numId w:val="1"/>
        </w:numPr>
      </w:pPr>
      <w:r>
        <w:t xml:space="preserve">Основная образовательной программы начального общего образования МБОУ «СОШ </w:t>
      </w:r>
    </w:p>
    <w:p w:rsidR="00B350A7" w:rsidRDefault="00C629E6">
      <w:pPr>
        <w:ind w:left="-15" w:firstLine="0"/>
      </w:pPr>
      <w:r>
        <w:t xml:space="preserve">№14 пос. </w:t>
      </w:r>
      <w:proofErr w:type="spellStart"/>
      <w:r>
        <w:t>Подъяпольское</w:t>
      </w:r>
      <w:proofErr w:type="spellEnd"/>
      <w:r>
        <w:t xml:space="preserve">». </w:t>
      </w:r>
    </w:p>
    <w:p w:rsidR="00B350A7" w:rsidRDefault="00C629E6">
      <w:pPr>
        <w:spacing w:after="27" w:line="259" w:lineRule="auto"/>
        <w:ind w:left="567" w:firstLine="0"/>
        <w:jc w:val="left"/>
      </w:pPr>
      <w:r>
        <w:t xml:space="preserve"> </w:t>
      </w:r>
    </w:p>
    <w:p w:rsidR="00B350A7" w:rsidRDefault="00C629E6">
      <w:pPr>
        <w:numPr>
          <w:ilvl w:val="0"/>
          <w:numId w:val="2"/>
        </w:numPr>
        <w:spacing w:after="7"/>
        <w:ind w:firstLine="567"/>
        <w:jc w:val="left"/>
      </w:pPr>
      <w:r>
        <w:rPr>
          <w:b/>
        </w:rPr>
        <w:t xml:space="preserve">Учебники. </w:t>
      </w:r>
    </w:p>
    <w:p w:rsidR="00B350A7" w:rsidRDefault="00C629E6">
      <w:pPr>
        <w:ind w:left="567" w:firstLine="0"/>
      </w:pPr>
      <w:r>
        <w:t>А.А. Плешаков«Окружающий мир»: учебник для</w:t>
      </w:r>
      <w:r w:rsidR="00411E08">
        <w:t xml:space="preserve"> </w:t>
      </w:r>
      <w:r>
        <w:t xml:space="preserve">1 класса – М.: «Просвещение» </w:t>
      </w:r>
      <w:r>
        <w:rPr>
          <w:b/>
        </w:rPr>
        <w:t xml:space="preserve"> </w:t>
      </w:r>
    </w:p>
    <w:p w:rsidR="00B350A7" w:rsidRDefault="00C629E6">
      <w:pPr>
        <w:ind w:left="567" w:right="305" w:firstLine="0"/>
      </w:pPr>
      <w:r>
        <w:t>А.А. Плешаков «Окружающий мир»: учебник для</w:t>
      </w:r>
      <w:r w:rsidR="00411E08">
        <w:t xml:space="preserve"> </w:t>
      </w:r>
      <w:r>
        <w:t>2 класса – М.: «Просвещение»</w:t>
      </w:r>
      <w:r>
        <w:rPr>
          <w:b/>
        </w:rPr>
        <w:t xml:space="preserve"> </w:t>
      </w:r>
      <w:r>
        <w:t>А.А. Плешаков «Окружающий мир»: учебник для</w:t>
      </w:r>
      <w:r w:rsidR="00411E08">
        <w:t xml:space="preserve"> </w:t>
      </w:r>
      <w:r>
        <w:t>3 класса – М.: «Просвещение»</w:t>
      </w:r>
      <w:r>
        <w:rPr>
          <w:b/>
        </w:rPr>
        <w:t xml:space="preserve"> </w:t>
      </w:r>
    </w:p>
    <w:p w:rsidR="00B350A7" w:rsidRDefault="00C629E6">
      <w:pPr>
        <w:ind w:left="567" w:firstLine="0"/>
      </w:pPr>
      <w:r>
        <w:t>А.А. Плешаков «Окружающий мир»: учебник для</w:t>
      </w:r>
      <w:r w:rsidR="00411E08">
        <w:t xml:space="preserve"> </w:t>
      </w:r>
      <w:r>
        <w:t>4 класса – М.: «Просвещение»</w:t>
      </w:r>
      <w:r>
        <w:rPr>
          <w:b/>
        </w:rPr>
        <w:t xml:space="preserve"> </w:t>
      </w:r>
    </w:p>
    <w:p w:rsidR="00B350A7" w:rsidRDefault="00C629E6">
      <w:pPr>
        <w:spacing w:after="31" w:line="259" w:lineRule="auto"/>
        <w:ind w:left="567" w:firstLine="0"/>
        <w:jc w:val="left"/>
      </w:pPr>
      <w:r>
        <w:rPr>
          <w:b/>
        </w:rPr>
        <w:t xml:space="preserve"> </w:t>
      </w:r>
    </w:p>
    <w:p w:rsidR="00B350A7" w:rsidRDefault="00C629E6">
      <w:pPr>
        <w:numPr>
          <w:ilvl w:val="0"/>
          <w:numId w:val="2"/>
        </w:numPr>
        <w:spacing w:after="7"/>
        <w:ind w:firstLine="567"/>
        <w:jc w:val="left"/>
      </w:pPr>
      <w:r>
        <w:rPr>
          <w:b/>
        </w:rPr>
        <w:t>Предметные результаты освоения основной образовательной программы начального общего образования:</w:t>
      </w:r>
      <w:r>
        <w:t xml:space="preserve"> </w:t>
      </w:r>
    </w:p>
    <w:p w:rsidR="00B350A7" w:rsidRDefault="00C629E6">
      <w:pPr>
        <w:numPr>
          <w:ilvl w:val="0"/>
          <w:numId w:val="3"/>
        </w:numPr>
      </w:pPr>
      <w:r>
        <w:t xml:space="preserve">понимание особой роли России в мировой истории, воспитание чувства гордости за национальные свершения, открытия, победы; </w:t>
      </w:r>
    </w:p>
    <w:p w:rsidR="00B350A7" w:rsidRDefault="00C629E6">
      <w:pPr>
        <w:numPr>
          <w:ilvl w:val="0"/>
          <w:numId w:val="3"/>
        </w:numPr>
      </w:pPr>
      <w:proofErr w:type="spellStart"/>
      <w:r>
        <w:t>сформированность</w:t>
      </w:r>
      <w:proofErr w:type="spellEnd"/>
      <w:r>
        <w:t xml:space="preserve"> уважительного отношения к России, родному краю, своей семье, истории, культуре, природе нашей страны, ее современной жизни; </w:t>
      </w:r>
    </w:p>
    <w:p w:rsidR="00B350A7" w:rsidRDefault="00C629E6">
      <w:pPr>
        <w:numPr>
          <w:ilvl w:val="0"/>
          <w:numId w:val="3"/>
        </w:numPr>
      </w:pPr>
      <w:r>
        <w:t xml:space="preserve">осознание целостности окружающего мира, освоение основ экологической  грамотности, элементарных правил нравственного поведения в мире природы и людей, норм  </w:t>
      </w:r>
      <w:proofErr w:type="spellStart"/>
      <w:r>
        <w:t>здоровьесберегающего</w:t>
      </w:r>
      <w:proofErr w:type="spellEnd"/>
      <w:r>
        <w:t xml:space="preserve"> поведения в природной и социальной среде; </w:t>
      </w:r>
    </w:p>
    <w:p w:rsidR="00B350A7" w:rsidRDefault="00C629E6">
      <w:pPr>
        <w:numPr>
          <w:ilvl w:val="0"/>
          <w:numId w:val="3"/>
        </w:numPr>
      </w:pPr>
      <w:r>
        <w:t xml:space="preserve"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 </w:t>
      </w:r>
    </w:p>
    <w:p w:rsidR="00B350A7" w:rsidRDefault="00C629E6">
      <w:pPr>
        <w:numPr>
          <w:ilvl w:val="0"/>
          <w:numId w:val="3"/>
        </w:numPr>
      </w:pPr>
      <w:r>
        <w:t xml:space="preserve">развитие навыков устанавливать и выявлять причинно-следственные связи в окружающем мире. </w:t>
      </w:r>
    </w:p>
    <w:p w:rsidR="00B350A7" w:rsidRDefault="00C629E6">
      <w:pPr>
        <w:spacing w:after="27" w:line="259" w:lineRule="auto"/>
        <w:ind w:left="567" w:firstLine="0"/>
        <w:jc w:val="left"/>
      </w:pPr>
      <w:r>
        <w:t xml:space="preserve"> </w:t>
      </w:r>
    </w:p>
    <w:p w:rsidR="00B350A7" w:rsidRDefault="00C629E6">
      <w:pPr>
        <w:spacing w:after="7"/>
        <w:ind w:left="562" w:hanging="10"/>
        <w:jc w:val="left"/>
      </w:pPr>
      <w:r>
        <w:rPr>
          <w:b/>
        </w:rPr>
        <w:t>4.Место предмета в учебном плане школы</w:t>
      </w:r>
      <w:r>
        <w:t xml:space="preserve"> </w:t>
      </w:r>
    </w:p>
    <w:p w:rsidR="00B350A7" w:rsidRDefault="00C629E6">
      <w:pPr>
        <w:ind w:left="-15"/>
      </w:pPr>
      <w:r>
        <w:t xml:space="preserve">В соответствии с учебным планом МБОУ «СОШ №14 пос. </w:t>
      </w:r>
      <w:proofErr w:type="spellStart"/>
      <w:r>
        <w:t>Подъяпольское</w:t>
      </w:r>
      <w:proofErr w:type="spellEnd"/>
      <w:r>
        <w:t xml:space="preserve">» на изучение предмета «Окружающий мир» в каждом классе начальной школы отводится 2 часа в неделю. Программа рассчитана на 270 часов: 1 класс — 66 часов (33 учебные недели), 2, 3 и 4 классы </w:t>
      </w:r>
    </w:p>
    <w:p w:rsidR="00B350A7" w:rsidRDefault="00C629E6">
      <w:pPr>
        <w:ind w:left="-15" w:firstLine="0"/>
      </w:pPr>
      <w:r>
        <w:t xml:space="preserve">— по 68 часов (34 учебные недели). </w:t>
      </w:r>
    </w:p>
    <w:p w:rsidR="00B350A7" w:rsidRDefault="00C629E6">
      <w:pPr>
        <w:spacing w:after="23" w:line="259" w:lineRule="auto"/>
        <w:ind w:left="567" w:firstLine="0"/>
        <w:jc w:val="left"/>
      </w:pPr>
      <w:r>
        <w:rPr>
          <w:b/>
        </w:rPr>
        <w:t xml:space="preserve"> </w:t>
      </w:r>
    </w:p>
    <w:p w:rsidR="00B350A7" w:rsidRDefault="00C629E6">
      <w:pPr>
        <w:spacing w:after="7"/>
        <w:ind w:left="562" w:hanging="10"/>
        <w:jc w:val="left"/>
      </w:pPr>
      <w:r>
        <w:rPr>
          <w:b/>
        </w:rPr>
        <w:t>5. Периодичность и формы текущего контроля и промежуточной аттестации</w:t>
      </w:r>
      <w:r>
        <w:t xml:space="preserve"> </w:t>
      </w:r>
    </w:p>
    <w:p w:rsidR="00B350A7" w:rsidRDefault="00C629E6">
      <w:pPr>
        <w:ind w:left="-15"/>
      </w:pPr>
      <w: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 и порядке текущего </w:t>
      </w:r>
      <w:bookmarkStart w:id="0" w:name="_GoBack"/>
      <w:bookmarkEnd w:id="0"/>
      <w:r>
        <w:lastRenderedPageBreak/>
        <w:t xml:space="preserve">контроля успеваемости и промежуточной аттестации обучающихся МБОУ «СОШ №14 пос. </w:t>
      </w:r>
      <w:proofErr w:type="spellStart"/>
      <w:r>
        <w:t>Подъяпольское</w:t>
      </w:r>
      <w:proofErr w:type="spellEnd"/>
      <w:r>
        <w:t xml:space="preserve">». </w:t>
      </w:r>
    </w:p>
    <w:p w:rsidR="00B350A7" w:rsidRDefault="00C629E6">
      <w:pPr>
        <w:spacing w:after="0" w:line="259" w:lineRule="auto"/>
        <w:ind w:firstLine="0"/>
        <w:jc w:val="left"/>
      </w:pPr>
      <w:r>
        <w:t xml:space="preserve"> </w:t>
      </w:r>
    </w:p>
    <w:sectPr w:rsidR="00B350A7" w:rsidSect="00F54272">
      <w:pgSz w:w="11904" w:h="16838"/>
      <w:pgMar w:top="1440" w:right="560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77CFA"/>
    <w:multiLevelType w:val="hybridMultilevel"/>
    <w:tmpl w:val="9C003E36"/>
    <w:lvl w:ilvl="0" w:tplc="FE1E7B70">
      <w:start w:val="2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AEC5A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A4CE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A283E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00971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BCC8F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E632E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CCE5B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88EBF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4939FB"/>
    <w:multiLevelType w:val="hybridMultilevel"/>
    <w:tmpl w:val="1F128006"/>
    <w:lvl w:ilvl="0" w:tplc="05BEA7A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18688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5C427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3490D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6EE23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E88EA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BE7FC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9237A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4CBB9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CB92AB0"/>
    <w:multiLevelType w:val="hybridMultilevel"/>
    <w:tmpl w:val="DB4450AC"/>
    <w:lvl w:ilvl="0" w:tplc="460CB5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F6377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54186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EC831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DA4DA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64E98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A0F85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48AE9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F48B5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0A7"/>
    <w:rsid w:val="00411E08"/>
    <w:rsid w:val="00B350A7"/>
    <w:rsid w:val="00C629E6"/>
    <w:rsid w:val="00F5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72"/>
    <w:pPr>
      <w:spacing w:after="11" w:line="269" w:lineRule="auto"/>
      <w:ind w:firstLine="55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cp:lastModifiedBy>User</cp:lastModifiedBy>
  <cp:revision>5</cp:revision>
  <dcterms:created xsi:type="dcterms:W3CDTF">2021-03-23T00:14:00Z</dcterms:created>
  <dcterms:modified xsi:type="dcterms:W3CDTF">2021-03-30T10:19:00Z</dcterms:modified>
</cp:coreProperties>
</file>